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6BAF65">
      <w:pPr>
        <w:spacing w:line="900" w:lineRule="exact"/>
        <w:jc w:val="center"/>
        <w:rPr>
          <w:rFonts w:ascii="华文行楷" w:eastAsia="华文行楷"/>
          <w:sz w:val="96"/>
          <w:szCs w:val="50"/>
        </w:rPr>
      </w:pPr>
    </w:p>
    <w:p w14:paraId="610C9C7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1000" w:lineRule="exact"/>
        <w:jc w:val="center"/>
        <w:textAlignment w:val="baseline"/>
        <w:rPr>
          <w:rFonts w:ascii="华文行楷" w:eastAsia="华文行楷"/>
          <w:sz w:val="96"/>
          <w:szCs w:val="50"/>
        </w:rPr>
      </w:pPr>
      <w:r>
        <w:rPr>
          <w:rFonts w:hint="eastAsia" w:ascii="华文行楷" w:eastAsia="华文行楷"/>
          <w:sz w:val="96"/>
          <w:szCs w:val="50"/>
        </w:rPr>
        <w:t>茅台学院</w:t>
      </w:r>
    </w:p>
    <w:p w14:paraId="4360EFF3">
      <w:pPr>
        <w:spacing w:line="2100" w:lineRule="exact"/>
        <w:jc w:val="center"/>
        <w:rPr>
          <w:rFonts w:hint="eastAsia" w:ascii="楷体_GB2312" w:hAnsi="楷体_GB2312" w:eastAsia="楷体_GB2312" w:cs="楷体_GB2312"/>
          <w:sz w:val="72"/>
          <w:szCs w:val="100"/>
        </w:rPr>
      </w:pPr>
      <w:r>
        <w:rPr>
          <w:rFonts w:hint="eastAsia" w:ascii="楷体_GB2312" w:hAnsi="楷体_GB2312" w:eastAsia="楷体_GB2312" w:cs="楷体_GB2312"/>
          <w:sz w:val="72"/>
          <w:szCs w:val="100"/>
          <w:lang w:val="en-US" w:eastAsia="zh-CN"/>
        </w:rPr>
        <w:t>《专业认知实习》归档手册</w:t>
      </w:r>
      <w:r>
        <w:rPr>
          <w:rFonts w:hint="eastAsia" w:ascii="楷体_GB2312" w:hAnsi="楷体_GB2312" w:eastAsia="楷体_GB2312" w:cs="楷体_GB2312"/>
          <w:sz w:val="72"/>
          <w:szCs w:val="100"/>
        </w:rPr>
        <w:t xml:space="preserve"> </w:t>
      </w:r>
    </w:p>
    <w:p w14:paraId="43738B65">
      <w:pPr>
        <w:spacing w:line="295" w:lineRule="auto"/>
      </w:pPr>
    </w:p>
    <w:p w14:paraId="1F16173C">
      <w:pPr>
        <w:spacing w:line="295" w:lineRule="auto"/>
      </w:pPr>
    </w:p>
    <w:p w14:paraId="2FBD2DDC">
      <w:pPr>
        <w:spacing w:before="101" w:line="372" w:lineRule="auto"/>
        <w:ind w:left="1022"/>
        <w:rPr>
          <w:rFonts w:ascii="仿宋" w:hAnsi="仿宋" w:eastAsia="仿宋" w:cs="仿宋"/>
          <w:spacing w:val="-5"/>
          <w:sz w:val="31"/>
          <w:szCs w:val="31"/>
        </w:rPr>
      </w:pPr>
    </w:p>
    <w:p w14:paraId="5D86DB7B">
      <w:pPr>
        <w:spacing w:before="101" w:line="372" w:lineRule="auto"/>
        <w:ind w:left="1022"/>
        <w:rPr>
          <w:rFonts w:ascii="仿宋" w:hAnsi="仿宋" w:eastAsia="仿宋" w:cs="仿宋"/>
          <w:spacing w:val="-5"/>
          <w:sz w:val="31"/>
          <w:szCs w:val="31"/>
        </w:rPr>
      </w:pPr>
    </w:p>
    <w:p w14:paraId="6F3F2A81">
      <w:pPr>
        <w:spacing w:before="101" w:line="372" w:lineRule="auto"/>
        <w:ind w:left="1022"/>
        <w:rPr>
          <w:rFonts w:ascii="仿宋" w:hAnsi="仿宋" w:eastAsia="仿宋" w:cs="仿宋"/>
          <w:spacing w:val="-5"/>
          <w:sz w:val="31"/>
          <w:szCs w:val="31"/>
        </w:rPr>
      </w:pPr>
    </w:p>
    <w:p w14:paraId="3A1BC0BF">
      <w:pPr>
        <w:spacing w:before="101" w:line="372" w:lineRule="auto"/>
        <w:ind w:left="102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5"/>
          <w:sz w:val="31"/>
          <w:szCs w:val="31"/>
        </w:rPr>
        <w:t>归</w:t>
      </w:r>
      <w:r>
        <w:rPr>
          <w:rFonts w:ascii="仿宋" w:hAnsi="仿宋" w:eastAsia="仿宋" w:cs="仿宋"/>
          <w:spacing w:val="-4"/>
          <w:sz w:val="31"/>
          <w:szCs w:val="31"/>
        </w:rPr>
        <w:t>属单位：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13F1D6D8">
      <w:pPr>
        <w:spacing w:before="1" w:line="221" w:lineRule="auto"/>
        <w:ind w:left="99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任课教师：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47689245">
      <w:pPr>
        <w:spacing w:before="251" w:line="221" w:lineRule="auto"/>
        <w:ind w:left="98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课程名称：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2B8A4216">
      <w:pPr>
        <w:spacing w:before="253" w:line="223" w:lineRule="auto"/>
        <w:ind w:left="99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专业班级：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221DF72F">
      <w:pPr>
        <w:spacing w:before="249" w:line="223" w:lineRule="auto"/>
        <w:ind w:left="99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班级</w:t>
      </w:r>
      <w:r>
        <w:rPr>
          <w:rFonts w:ascii="仿宋" w:hAnsi="仿宋" w:eastAsia="仿宋" w:cs="仿宋"/>
          <w:spacing w:val="1"/>
          <w:sz w:val="31"/>
          <w:szCs w:val="31"/>
        </w:rPr>
        <w:t>人数：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029B23D7">
      <w:pPr>
        <w:spacing w:before="248" w:line="225" w:lineRule="auto"/>
        <w:ind w:left="98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装</w:t>
      </w:r>
      <w:r>
        <w:rPr>
          <w:rFonts w:ascii="仿宋" w:hAnsi="仿宋" w:eastAsia="仿宋" w:cs="仿宋"/>
          <w:spacing w:val="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"/>
          <w:sz w:val="31"/>
          <w:szCs w:val="31"/>
        </w:rPr>
        <w:t>订 人：</w:t>
      </w:r>
      <w:r>
        <w:rPr>
          <w:rFonts w:ascii="仿宋" w:hAnsi="仿宋" w:eastAsia="仿宋" w:cs="仿宋"/>
          <w:sz w:val="31"/>
          <w:szCs w:val="31"/>
          <w:u w:val="single"/>
        </w:rPr>
        <w:t xml:space="preserve">                          </w:t>
      </w:r>
    </w:p>
    <w:p w14:paraId="24136251">
      <w:pPr>
        <w:spacing w:line="255" w:lineRule="auto"/>
      </w:pPr>
    </w:p>
    <w:p w14:paraId="2585E0CD">
      <w:pPr>
        <w:spacing w:line="255" w:lineRule="auto"/>
      </w:pPr>
    </w:p>
    <w:p w14:paraId="3F824981">
      <w:pPr>
        <w:spacing w:line="256" w:lineRule="auto"/>
      </w:pPr>
    </w:p>
    <w:p w14:paraId="03FA7CC6">
      <w:pPr>
        <w:spacing w:before="101" w:line="222" w:lineRule="auto"/>
        <w:ind w:left="2278"/>
        <w:rPr>
          <w:rFonts w:ascii="仿宋" w:hAnsi="仿宋" w:eastAsia="仿宋" w:cs="仿宋"/>
          <w:spacing w:val="-20"/>
          <w:sz w:val="31"/>
          <w:szCs w:val="31"/>
        </w:rPr>
      </w:pPr>
    </w:p>
    <w:p w14:paraId="1003E71B">
      <w:pPr>
        <w:spacing w:before="101" w:line="222" w:lineRule="auto"/>
        <w:ind w:left="2278"/>
        <w:rPr>
          <w:rFonts w:ascii="仿宋" w:hAnsi="仿宋" w:eastAsia="仿宋" w:cs="仿宋"/>
          <w:spacing w:val="-20"/>
          <w:sz w:val="31"/>
          <w:szCs w:val="31"/>
        </w:rPr>
      </w:pPr>
    </w:p>
    <w:p w14:paraId="6D02E837">
      <w:pPr>
        <w:spacing w:before="101" w:line="222" w:lineRule="auto"/>
        <w:ind w:left="2278"/>
        <w:rPr>
          <w:rFonts w:ascii="仿宋" w:hAnsi="仿宋" w:eastAsia="仿宋" w:cs="仿宋"/>
          <w:spacing w:val="-20"/>
          <w:sz w:val="31"/>
          <w:szCs w:val="31"/>
        </w:rPr>
      </w:pPr>
    </w:p>
    <w:p w14:paraId="691D438C">
      <w:pPr>
        <w:spacing w:before="101" w:line="222" w:lineRule="auto"/>
        <w:jc w:val="center"/>
        <w:sectPr>
          <w:pgSz w:w="11906" w:h="16839"/>
          <w:pgMar w:top="1431" w:right="1785" w:bottom="1120" w:left="1785" w:header="0" w:footer="841" w:gutter="0"/>
          <w:cols w:space="720" w:num="1"/>
        </w:sectPr>
      </w:pPr>
      <w:r>
        <w:rPr>
          <w:rFonts w:ascii="仿宋" w:hAnsi="仿宋" w:eastAsia="仿宋" w:cs="仿宋"/>
          <w:spacing w:val="-20"/>
          <w:sz w:val="31"/>
          <w:szCs w:val="31"/>
        </w:rPr>
        <w:t>2</w:t>
      </w:r>
      <w:r>
        <w:rPr>
          <w:rFonts w:ascii="仿宋" w:hAnsi="仿宋" w:eastAsia="仿宋" w:cs="仿宋"/>
          <w:spacing w:val="-16"/>
          <w:sz w:val="31"/>
          <w:szCs w:val="31"/>
        </w:rPr>
        <w:t>0</w:t>
      </w:r>
      <w:r>
        <w:rPr>
          <w:rFonts w:ascii="仿宋" w:hAnsi="仿宋" w:eastAsia="仿宋" w:cs="仿宋"/>
          <w:spacing w:val="-10"/>
          <w:sz w:val="31"/>
          <w:szCs w:val="31"/>
          <w:u w:val="single"/>
        </w:rPr>
        <w:t xml:space="preserve">  </w:t>
      </w:r>
      <w:r>
        <w:rPr>
          <w:rFonts w:ascii="仿宋" w:hAnsi="仿宋" w:eastAsia="仿宋" w:cs="仿宋"/>
          <w:spacing w:val="-10"/>
          <w:sz w:val="31"/>
          <w:szCs w:val="31"/>
        </w:rPr>
        <w:t>-20</w:t>
      </w:r>
      <w:r>
        <w:rPr>
          <w:rFonts w:ascii="仿宋" w:hAnsi="仿宋" w:eastAsia="仿宋" w:cs="仿宋"/>
          <w:spacing w:val="-10"/>
          <w:sz w:val="31"/>
          <w:szCs w:val="31"/>
          <w:u w:val="single"/>
        </w:rPr>
        <w:t xml:space="preserve">  </w:t>
      </w:r>
      <w:r>
        <w:rPr>
          <w:rFonts w:ascii="仿宋" w:hAnsi="仿宋" w:eastAsia="仿宋" w:cs="仿宋"/>
          <w:spacing w:val="-10"/>
          <w:sz w:val="31"/>
          <w:szCs w:val="31"/>
        </w:rPr>
        <w:t xml:space="preserve"> 学年度 第</w:t>
      </w:r>
      <w:r>
        <w:rPr>
          <w:rFonts w:ascii="仿宋" w:hAnsi="仿宋" w:eastAsia="仿宋" w:cs="仿宋"/>
          <w:spacing w:val="-10"/>
          <w:sz w:val="31"/>
          <w:szCs w:val="31"/>
          <w:u w:val="single"/>
        </w:rPr>
        <w:t xml:space="preserve">  </w:t>
      </w:r>
      <w:r>
        <w:rPr>
          <w:rFonts w:ascii="仿宋" w:hAnsi="仿宋" w:eastAsia="仿宋" w:cs="仿宋"/>
          <w:spacing w:val="-10"/>
          <w:sz w:val="31"/>
          <w:szCs w:val="31"/>
        </w:rPr>
        <w:t xml:space="preserve"> 学期</w:t>
      </w:r>
    </w:p>
    <w:p w14:paraId="1791BF3F">
      <w:pPr>
        <w:rPr>
          <w:rFonts w:ascii="楷体" w:hAnsi="楷体" w:eastAsia="楷体"/>
          <w:sz w:val="52"/>
          <w:szCs w:val="100"/>
        </w:rPr>
      </w:pPr>
      <w:r>
        <w:rPr>
          <w:rFonts w:ascii="楷体" w:hAnsi="楷体" w:eastAsia="楷体"/>
          <w:sz w:val="52"/>
          <w:szCs w:val="100"/>
        </w:rPr>
        <w:br w:type="page"/>
      </w:r>
    </w:p>
    <w:p w14:paraId="3870C10A">
      <w:pPr>
        <w:spacing w:line="576" w:lineRule="exact"/>
        <w:jc w:val="center"/>
        <w:rPr>
          <w:rFonts w:hint="eastAsia" w:ascii="楷体" w:hAnsi="楷体" w:eastAsia="楷体"/>
          <w:sz w:val="52"/>
          <w:szCs w:val="100"/>
          <w:lang w:val="en-US" w:eastAsia="zh-CN"/>
        </w:rPr>
      </w:pPr>
      <w:r>
        <w:rPr>
          <w:rFonts w:ascii="楷体" w:hAnsi="楷体" w:eastAsia="楷体"/>
          <w:sz w:val="52"/>
          <w:szCs w:val="100"/>
        </w:rPr>
        <w:t>手册装订</w:t>
      </w:r>
      <w:r>
        <w:rPr>
          <w:rFonts w:hint="eastAsia" w:ascii="楷体" w:hAnsi="楷体" w:eastAsia="楷体"/>
          <w:sz w:val="52"/>
          <w:szCs w:val="100"/>
          <w:lang w:val="en-US" w:eastAsia="zh-CN"/>
        </w:rPr>
        <w:t>目录</w:t>
      </w:r>
    </w:p>
    <w:p w14:paraId="590D3629">
      <w:pPr>
        <w:spacing w:line="576" w:lineRule="exact"/>
        <w:jc w:val="center"/>
        <w:rPr>
          <w:rFonts w:ascii="楷体" w:hAnsi="楷体" w:eastAsia="楷体"/>
          <w:sz w:val="30"/>
          <w:szCs w:val="30"/>
        </w:rPr>
      </w:pPr>
    </w:p>
    <w:p w14:paraId="63EE700F">
      <w:pPr>
        <w:spacing w:line="360" w:lineRule="auto"/>
        <w:rPr>
          <w:rFonts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</w:rPr>
        <w:t>一、</w:t>
      </w:r>
      <w:r>
        <w:rPr>
          <w:rFonts w:ascii="仿宋" w:hAnsi="仿宋" w:eastAsia="仿宋" w:cs="宋体"/>
          <w:sz w:val="30"/>
          <w:szCs w:val="30"/>
        </w:rPr>
        <w:t>装订内容</w:t>
      </w:r>
      <w:r>
        <w:rPr>
          <w:rFonts w:hint="eastAsia" w:ascii="仿宋" w:hAnsi="仿宋" w:eastAsia="仿宋" w:cs="宋体"/>
          <w:sz w:val="30"/>
          <w:szCs w:val="30"/>
        </w:rPr>
        <w:t>：</w:t>
      </w:r>
      <w:r>
        <w:rPr>
          <w:rFonts w:ascii="仿宋" w:hAnsi="仿宋" w:eastAsia="仿宋" w:cs="宋体"/>
          <w:sz w:val="30"/>
          <w:szCs w:val="30"/>
        </w:rPr>
        <w:t xml:space="preserve">                                                 </w:t>
      </w:r>
    </w:p>
    <w:p w14:paraId="51868156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1.实习</w:t>
      </w:r>
      <w:r>
        <w:rPr>
          <w:rFonts w:hint="eastAsia" w:ascii="仿宋" w:hAnsi="仿宋" w:eastAsia="仿宋" w:cs="宋体"/>
          <w:sz w:val="30"/>
          <w:szCs w:val="30"/>
        </w:rPr>
        <w:t>教学大纲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盖章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）</w:t>
      </w:r>
    </w:p>
    <w:p w14:paraId="6F398FAA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2.实习</w:t>
      </w:r>
      <w:r>
        <w:rPr>
          <w:rFonts w:hint="eastAsia" w:ascii="仿宋" w:hAnsi="仿宋" w:eastAsia="仿宋" w:cs="宋体"/>
          <w:sz w:val="30"/>
          <w:szCs w:val="30"/>
        </w:rPr>
        <w:t>指导书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盖章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）</w:t>
      </w:r>
    </w:p>
    <w:p w14:paraId="71D9437A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3.实习</w:t>
      </w:r>
      <w:r>
        <w:rPr>
          <w:rFonts w:hint="eastAsia" w:ascii="仿宋" w:hAnsi="仿宋" w:eastAsia="仿宋" w:cs="宋体"/>
          <w:sz w:val="30"/>
          <w:szCs w:val="30"/>
        </w:rPr>
        <w:t>方案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盖章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）</w:t>
      </w:r>
    </w:p>
    <w:p w14:paraId="2691E898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4.</w:t>
      </w:r>
      <w:r>
        <w:rPr>
          <w:rFonts w:hint="eastAsia" w:ascii="仿宋" w:hAnsi="仿宋" w:eastAsia="仿宋" w:cs="宋体"/>
          <w:sz w:val="30"/>
          <w:szCs w:val="30"/>
        </w:rPr>
        <w:t>教师指导记录</w:t>
      </w:r>
    </w:p>
    <w:p w14:paraId="18BEE150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5.实习日志（好中差3份学生完整日志）</w:t>
      </w:r>
    </w:p>
    <w:p w14:paraId="02AA606C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6.</w:t>
      </w:r>
      <w:r>
        <w:rPr>
          <w:rFonts w:hint="eastAsia" w:ascii="仿宋" w:hAnsi="仿宋" w:eastAsia="仿宋" w:cs="宋体"/>
          <w:sz w:val="30"/>
          <w:szCs w:val="30"/>
        </w:rPr>
        <w:t>课程成绩单</w:t>
      </w:r>
    </w:p>
    <w:p w14:paraId="18BFD987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7.</w:t>
      </w:r>
      <w:r>
        <w:rPr>
          <w:rFonts w:hint="eastAsia" w:ascii="仿宋" w:hAnsi="仿宋" w:eastAsia="仿宋" w:cs="宋体"/>
          <w:sz w:val="30"/>
          <w:szCs w:val="30"/>
        </w:rPr>
        <w:t>成绩分析报告</w:t>
      </w:r>
    </w:p>
    <w:p w14:paraId="76FDE853">
      <w:pPr>
        <w:pStyle w:val="7"/>
        <w:numPr>
          <w:ilvl w:val="0"/>
          <w:numId w:val="0"/>
        </w:numPr>
        <w:spacing w:line="360" w:lineRule="auto"/>
        <w:ind w:leftChars="0"/>
        <w:rPr>
          <w:rFonts w:hint="eastAsia"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8.</w:t>
      </w:r>
      <w:r>
        <w:rPr>
          <w:rFonts w:hint="eastAsia" w:ascii="仿宋" w:hAnsi="仿宋" w:eastAsia="仿宋" w:cs="宋体"/>
          <w:sz w:val="30"/>
          <w:szCs w:val="30"/>
        </w:rPr>
        <w:t>实习总结表</w:t>
      </w:r>
    </w:p>
    <w:p w14:paraId="0FA2463C">
      <w:pPr>
        <w:pStyle w:val="7"/>
        <w:numPr>
          <w:ilvl w:val="0"/>
          <w:numId w:val="0"/>
        </w:numPr>
        <w:spacing w:line="360" w:lineRule="auto"/>
        <w:ind w:leftChars="0"/>
        <w:rPr>
          <w:rFonts w:hint="default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9.其他过程性材料(如各项成绩登记表、教学信息反馈表等)</w:t>
      </w:r>
    </w:p>
    <w:p w14:paraId="213DAE9A">
      <w:pPr>
        <w:pStyle w:val="7"/>
        <w:numPr>
          <w:ilvl w:val="0"/>
          <w:numId w:val="0"/>
        </w:numPr>
        <w:spacing w:line="360" w:lineRule="auto"/>
        <w:ind w:leftChars="0"/>
        <w:rPr>
          <w:rFonts w:hint="default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10</w:t>
      </w:r>
      <w:r>
        <w:rPr>
          <w:rFonts w:hint="default" w:ascii="仿宋" w:hAnsi="仿宋" w:eastAsia="仿宋" w:cs="宋体"/>
          <w:sz w:val="30"/>
          <w:szCs w:val="30"/>
          <w:lang w:val="en-US" w:eastAsia="zh-CN"/>
        </w:rPr>
        <w:t>.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专业认知实习重要材料</w:t>
      </w:r>
    </w:p>
    <w:p w14:paraId="7129E5FF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Chars="0" w:firstLine="600" w:firstLineChars="200"/>
        <w:textAlignment w:val="baseline"/>
        <w:rPr>
          <w:rFonts w:hint="default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10-1</w:t>
      </w:r>
      <w:r>
        <w:rPr>
          <w:rFonts w:hint="default" w:ascii="仿宋" w:hAnsi="仿宋" w:eastAsia="仿宋" w:cs="宋体"/>
          <w:sz w:val="30"/>
          <w:szCs w:val="30"/>
          <w:lang w:val="en-US" w:eastAsia="zh-CN"/>
        </w:rPr>
        <w:t>实习成绩鉴定表</w:t>
      </w:r>
    </w:p>
    <w:p w14:paraId="6E5E2E68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Chars="0" w:firstLine="600" w:firstLineChars="200"/>
        <w:textAlignment w:val="baseline"/>
        <w:rPr>
          <w:rFonts w:hint="default" w:ascii="仿宋" w:hAnsi="仿宋" w:eastAsia="仿宋" w:cs="宋体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10-2</w:t>
      </w:r>
      <w:r>
        <w:rPr>
          <w:rFonts w:hint="eastAsia" w:ascii="仿宋" w:hAnsi="仿宋" w:eastAsia="仿宋" w:cs="宋体"/>
          <w:sz w:val="30"/>
          <w:szCs w:val="30"/>
        </w:rPr>
        <w:t>实习报告</w:t>
      </w:r>
    </w:p>
    <w:p w14:paraId="59EE04B9">
      <w:pPr>
        <w:spacing w:line="360" w:lineRule="auto"/>
        <w:rPr>
          <w:rFonts w:ascii="仿宋" w:hAnsi="仿宋" w:eastAsia="仿宋" w:cs="宋体"/>
          <w:sz w:val="30"/>
          <w:szCs w:val="30"/>
        </w:rPr>
      </w:pPr>
      <w:r>
        <w:rPr>
          <w:rFonts w:hint="eastAsia" w:ascii="仿宋" w:hAnsi="仿宋" w:eastAsia="仿宋" w:cs="宋体"/>
          <w:sz w:val="30"/>
          <w:szCs w:val="30"/>
        </w:rPr>
        <w:t>二、</w:t>
      </w:r>
      <w:r>
        <w:rPr>
          <w:rFonts w:ascii="仿宋" w:hAnsi="仿宋" w:eastAsia="仿宋" w:cs="宋体"/>
          <w:sz w:val="30"/>
          <w:szCs w:val="30"/>
        </w:rPr>
        <w:t>装订</w:t>
      </w:r>
      <w:r>
        <w:rPr>
          <w:rFonts w:hint="eastAsia" w:ascii="仿宋" w:hAnsi="仿宋" w:eastAsia="仿宋" w:cs="宋体"/>
          <w:sz w:val="30"/>
          <w:szCs w:val="30"/>
        </w:rPr>
        <w:t>方式：</w:t>
      </w:r>
    </w:p>
    <w:p w14:paraId="424BB0E1">
      <w:pPr>
        <w:spacing w:line="360" w:lineRule="auto"/>
        <w:ind w:firstLine="600" w:firstLineChars="200"/>
        <w:rPr>
          <w:rFonts w:hint="eastAsia" w:ascii="仿宋" w:hAnsi="仿宋" w:eastAsia="仿宋" w:cs="宋体"/>
          <w:sz w:val="30"/>
          <w:szCs w:val="30"/>
          <w:lang w:val="en-US" w:eastAsia="zh-CN"/>
        </w:rPr>
      </w:pPr>
      <w:r>
        <w:rPr>
          <w:rFonts w:ascii="仿宋" w:hAnsi="仿宋" w:eastAsia="仿宋" w:cs="宋体"/>
          <w:sz w:val="30"/>
          <w:szCs w:val="30"/>
        </w:rPr>
        <w:t>根据上述顺序自上而下</w:t>
      </w:r>
      <w:r>
        <w:rPr>
          <w:rFonts w:hint="eastAsia" w:ascii="仿宋" w:hAnsi="仿宋" w:eastAsia="仿宋" w:cs="宋体"/>
          <w:sz w:val="30"/>
          <w:szCs w:val="30"/>
          <w:lang w:eastAsia="zh-CN"/>
        </w:rPr>
        <w:t>，</w:t>
      </w:r>
      <w:r>
        <w:rPr>
          <w:rFonts w:ascii="仿宋" w:hAnsi="仿宋" w:eastAsia="仿宋" w:cs="宋体"/>
          <w:sz w:val="30"/>
          <w:szCs w:val="30"/>
        </w:rPr>
        <w:t>装订完毕后存放于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档案袋</w:t>
      </w:r>
      <w:r>
        <w:rPr>
          <w:rFonts w:ascii="仿宋" w:hAnsi="仿宋" w:eastAsia="仿宋" w:cs="宋体"/>
          <w:sz w:val="30"/>
          <w:szCs w:val="30"/>
        </w:rPr>
        <w:t>中</w:t>
      </w:r>
      <w:r>
        <w:rPr>
          <w:rFonts w:hint="eastAsia" w:ascii="仿宋" w:hAnsi="仿宋" w:eastAsia="仿宋" w:cs="宋体"/>
          <w:sz w:val="30"/>
          <w:szCs w:val="30"/>
        </w:rPr>
        <w:t>。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其中，专业认知实习重要材料</w:t>
      </w:r>
      <w:r>
        <w:rPr>
          <w:rFonts w:hint="eastAsia" w:ascii="仿宋" w:hAnsi="仿宋" w:eastAsia="仿宋" w:cs="宋体"/>
          <w:b/>
          <w:bCs/>
          <w:sz w:val="30"/>
          <w:szCs w:val="30"/>
          <w:lang w:val="en-US" w:eastAsia="zh-CN"/>
        </w:rPr>
        <w:t>以学生为单位</w:t>
      </w:r>
      <w:r>
        <w:rPr>
          <w:rFonts w:hint="eastAsia" w:ascii="仿宋" w:hAnsi="仿宋" w:eastAsia="仿宋" w:cs="宋体"/>
          <w:sz w:val="30"/>
          <w:szCs w:val="30"/>
          <w:lang w:val="en-US" w:eastAsia="zh-CN"/>
        </w:rPr>
        <w:t>按10-1至10-2顺序装订成册，全班都要有，材料过多时可用多个档案袋归档，并对档案袋进行编号。</w:t>
      </w:r>
    </w:p>
    <w:p w14:paraId="23D3D674">
      <w:pPr>
        <w:spacing w:line="360" w:lineRule="auto"/>
        <w:ind w:firstLine="600" w:firstLineChars="200"/>
        <w:rPr>
          <w:rFonts w:hint="eastAsia" w:ascii="仿宋" w:hAnsi="仿宋" w:eastAsia="仿宋" w:cs="宋体"/>
          <w:sz w:val="30"/>
          <w:szCs w:val="30"/>
          <w:lang w:val="en-US" w:eastAsia="zh-CN"/>
        </w:rPr>
      </w:pPr>
    </w:p>
    <w:p w14:paraId="699BCFEB">
      <w:pPr>
        <w:spacing w:line="360" w:lineRule="auto"/>
        <w:ind w:firstLine="600" w:firstLineChars="200"/>
        <w:rPr>
          <w:rFonts w:hint="eastAsia" w:ascii="仿宋" w:hAnsi="仿宋" w:eastAsia="仿宋" w:cs="宋体"/>
          <w:sz w:val="30"/>
          <w:szCs w:val="30"/>
          <w:lang w:val="en-US" w:eastAsia="zh-CN"/>
        </w:rPr>
      </w:pPr>
    </w:p>
    <w:p w14:paraId="0A67AEB4">
      <w:pPr>
        <w:spacing w:line="360" w:lineRule="auto"/>
        <w:ind w:firstLine="600" w:firstLineChars="200"/>
        <w:rPr>
          <w:rFonts w:hint="eastAsia" w:ascii="仿宋" w:hAnsi="仿宋" w:eastAsia="仿宋" w:cs="宋体"/>
          <w:sz w:val="30"/>
          <w:szCs w:val="30"/>
          <w:lang w:val="en-US" w:eastAsia="zh-CN"/>
        </w:rPr>
      </w:pPr>
    </w:p>
    <w:tbl>
      <w:tblPr>
        <w:tblStyle w:val="4"/>
        <w:tblpPr w:leftFromText="180" w:rightFromText="180" w:vertAnchor="text" w:horzAnchor="page" w:tblpX="1220" w:tblpY="775"/>
        <w:tblOverlap w:val="never"/>
        <w:tblW w:w="5315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4"/>
        <w:gridCol w:w="8268"/>
      </w:tblGrid>
      <w:tr w14:paraId="2F4266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9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DE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实习教学大纲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A6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（1）按学校模板规范编写教学大纲；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（2）大纲要求与人才培养方案中要求一致；</w:t>
            </w:r>
          </w:p>
        </w:tc>
      </w:tr>
      <w:tr w14:paraId="00B0E0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399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实习指导书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A17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（1）按学校模板规范编写实习指导书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（2）实习指导书与教学大纲相关信息是闭合。</w:t>
            </w:r>
          </w:p>
        </w:tc>
      </w:tr>
      <w:tr w14:paraId="7B94AE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A8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实习方案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DA0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（1）按学校模板编写实习方案，实习方案完整具体；（2）各项目实习时间与人才培养方案、大纲一致；</w:t>
            </w:r>
          </w:p>
        </w:tc>
      </w:tr>
      <w:tr w14:paraId="52E6AB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F86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教师指导记录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A68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应至少指导1次，记录完整详实。</w:t>
            </w:r>
          </w:p>
        </w:tc>
      </w:tr>
      <w:tr w14:paraId="55158C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0C6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实习日志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F19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根据学校模板，按天数提交日志；（2）日志撰写应围绕实习项目进行；（3）教师评阅有简单评语和评分：（4）从校友邦系统导出日志（周志）成绩统计表，打印3名代表性同学日志归档装袋，例如本次实习一共有2天，则每位同学需要打印2份日志，3位同学共计6份。（5）日志评阅应给出不少于50字的的评语。</w:t>
            </w:r>
          </w:p>
        </w:tc>
      </w:tr>
      <w:tr w14:paraId="019018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8F7C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课程成绩单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37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在教务处系统</w:t>
            </w:r>
            <w:bookmarkStart w:id="0" w:name="_GoBack"/>
            <w:bookmarkEnd w:id="0"/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录入成绩后导出生成文件。</w:t>
            </w:r>
          </w:p>
        </w:tc>
      </w:tr>
      <w:tr w14:paraId="406ECD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74C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成绩分析报告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B69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按照成绩分析报告模板编写</w:t>
            </w:r>
          </w:p>
        </w:tc>
      </w:tr>
      <w:tr w14:paraId="54E4CF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6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E15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实习总结表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F6513">
            <w:pPr>
              <w:keepNext w:val="0"/>
              <w:keepLines w:val="0"/>
              <w:widowControl/>
              <w:numPr>
                <w:ilvl w:val="0"/>
                <w:numId w:val="1"/>
              </w:numPr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按学校模板填写总结表；（2）内容应包括实习前、中、后整个过程的概述，并对下一步工作提出改进措施，要求图文并茂。</w:t>
            </w:r>
          </w:p>
        </w:tc>
      </w:tr>
      <w:tr w14:paraId="3EC7EB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65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成绩鉴定表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664E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（1）按学校模板进行成绩鉴定，模板内项目原则上不能删减，但比例可以根据课程性质调整；（2）给出不少于50字的意见，并给出与评语相匹配的分数。</w:t>
            </w:r>
          </w:p>
        </w:tc>
      </w:tr>
      <w:tr w14:paraId="390713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4" w:hRule="atLeast"/>
        </w:trPr>
        <w:tc>
          <w:tcPr>
            <w:tcW w:w="70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C4F7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实习报告</w:t>
            </w:r>
          </w:p>
        </w:tc>
        <w:tc>
          <w:tcPr>
            <w:tcW w:w="4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70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1）实习报告封面参照学校模板，课程负责人对封面上课程名称、专业班级、实习地点、实习时间进行统一，报告具体内容各教研室（课程组）自行制定；（2）报告撰写应围绕实习项目进行；（3）同一个项目的实习目的、实习要求、实习时间和地点要一致；（4）教师应给出100字左右的意见，并给出与意见相匹配的分数。（5）归档时放入实习报告成绩统计表。</w:t>
            </w:r>
          </w:p>
        </w:tc>
      </w:tr>
    </w:tbl>
    <w:p w14:paraId="3D5986E7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专业认知实习归档说明</w:t>
      </w:r>
    </w:p>
    <w:p w14:paraId="39E903D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</w:p>
    <w:sectPr>
      <w:footerReference r:id="rId3" w:type="default"/>
      <w:pgSz w:w="11906" w:h="16839"/>
      <w:pgMar w:top="2098" w:right="1474" w:bottom="1984" w:left="1587" w:header="0" w:footer="841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行楷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37FA51">
    <w:pPr>
      <w:pStyle w:val="2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612860E"/>
    <w:multiLevelType w:val="singleLevel"/>
    <w:tmpl w:val="3612860E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RlMGRiOTc3YzJhNDkxMDI4MDY1NjQ4NjhmODdjYTMifQ=="/>
  </w:docVars>
  <w:rsids>
    <w:rsidRoot w:val="74143393"/>
    <w:rsid w:val="00003C1C"/>
    <w:rsid w:val="000137B1"/>
    <w:rsid w:val="00013D8A"/>
    <w:rsid w:val="00022B95"/>
    <w:rsid w:val="00025959"/>
    <w:rsid w:val="000421A6"/>
    <w:rsid w:val="00053252"/>
    <w:rsid w:val="0006476A"/>
    <w:rsid w:val="0008418C"/>
    <w:rsid w:val="000930EF"/>
    <w:rsid w:val="000976BB"/>
    <w:rsid w:val="000B023A"/>
    <w:rsid w:val="000D0406"/>
    <w:rsid w:val="000D24D1"/>
    <w:rsid w:val="000F4218"/>
    <w:rsid w:val="001151B7"/>
    <w:rsid w:val="00117648"/>
    <w:rsid w:val="001272C6"/>
    <w:rsid w:val="0013551D"/>
    <w:rsid w:val="00140101"/>
    <w:rsid w:val="00145653"/>
    <w:rsid w:val="00162C63"/>
    <w:rsid w:val="001932C6"/>
    <w:rsid w:val="001A5C46"/>
    <w:rsid w:val="001C7811"/>
    <w:rsid w:val="001D05EC"/>
    <w:rsid w:val="001D4919"/>
    <w:rsid w:val="001F0CC8"/>
    <w:rsid w:val="001F20AB"/>
    <w:rsid w:val="002148C5"/>
    <w:rsid w:val="00223821"/>
    <w:rsid w:val="002264FB"/>
    <w:rsid w:val="00231398"/>
    <w:rsid w:val="00264F9D"/>
    <w:rsid w:val="002659E3"/>
    <w:rsid w:val="00277EDF"/>
    <w:rsid w:val="00295127"/>
    <w:rsid w:val="0029656D"/>
    <w:rsid w:val="002C0009"/>
    <w:rsid w:val="002C0F23"/>
    <w:rsid w:val="002D2ECE"/>
    <w:rsid w:val="002D5984"/>
    <w:rsid w:val="002E3128"/>
    <w:rsid w:val="002E4616"/>
    <w:rsid w:val="00337162"/>
    <w:rsid w:val="00342806"/>
    <w:rsid w:val="00351FCB"/>
    <w:rsid w:val="00357E73"/>
    <w:rsid w:val="003711F4"/>
    <w:rsid w:val="00375AE0"/>
    <w:rsid w:val="003B00D7"/>
    <w:rsid w:val="003C29BB"/>
    <w:rsid w:val="003C57B8"/>
    <w:rsid w:val="003D47F6"/>
    <w:rsid w:val="00414325"/>
    <w:rsid w:val="004159EF"/>
    <w:rsid w:val="004228F1"/>
    <w:rsid w:val="004350DA"/>
    <w:rsid w:val="00436DF6"/>
    <w:rsid w:val="0044299D"/>
    <w:rsid w:val="00444517"/>
    <w:rsid w:val="00445AA9"/>
    <w:rsid w:val="00494B4E"/>
    <w:rsid w:val="00496C5A"/>
    <w:rsid w:val="004B5CC9"/>
    <w:rsid w:val="004D0F76"/>
    <w:rsid w:val="004E501D"/>
    <w:rsid w:val="005028D4"/>
    <w:rsid w:val="00554195"/>
    <w:rsid w:val="005A2340"/>
    <w:rsid w:val="005D28CA"/>
    <w:rsid w:val="005D69F7"/>
    <w:rsid w:val="00603ED0"/>
    <w:rsid w:val="00607443"/>
    <w:rsid w:val="00621847"/>
    <w:rsid w:val="00640200"/>
    <w:rsid w:val="00645FFE"/>
    <w:rsid w:val="006463FC"/>
    <w:rsid w:val="006542DA"/>
    <w:rsid w:val="00680D0C"/>
    <w:rsid w:val="00683CDA"/>
    <w:rsid w:val="00684A96"/>
    <w:rsid w:val="00691782"/>
    <w:rsid w:val="006925CD"/>
    <w:rsid w:val="00693815"/>
    <w:rsid w:val="006940BC"/>
    <w:rsid w:val="006B02BA"/>
    <w:rsid w:val="006C01E7"/>
    <w:rsid w:val="006C7541"/>
    <w:rsid w:val="006C7BDF"/>
    <w:rsid w:val="006D3901"/>
    <w:rsid w:val="006E7B23"/>
    <w:rsid w:val="006F530E"/>
    <w:rsid w:val="0070254A"/>
    <w:rsid w:val="00702BE7"/>
    <w:rsid w:val="007129C8"/>
    <w:rsid w:val="0072718F"/>
    <w:rsid w:val="00732996"/>
    <w:rsid w:val="00766464"/>
    <w:rsid w:val="007709CD"/>
    <w:rsid w:val="00784320"/>
    <w:rsid w:val="00790589"/>
    <w:rsid w:val="007A1472"/>
    <w:rsid w:val="007A63D2"/>
    <w:rsid w:val="007A6D3C"/>
    <w:rsid w:val="007B0652"/>
    <w:rsid w:val="007C1333"/>
    <w:rsid w:val="007D27EB"/>
    <w:rsid w:val="007D7007"/>
    <w:rsid w:val="00807B56"/>
    <w:rsid w:val="00852906"/>
    <w:rsid w:val="00853F9E"/>
    <w:rsid w:val="0085447C"/>
    <w:rsid w:val="00854921"/>
    <w:rsid w:val="00866DAA"/>
    <w:rsid w:val="00880174"/>
    <w:rsid w:val="008906AF"/>
    <w:rsid w:val="0089574A"/>
    <w:rsid w:val="008A1F74"/>
    <w:rsid w:val="008B0BC4"/>
    <w:rsid w:val="008F4B58"/>
    <w:rsid w:val="00934D11"/>
    <w:rsid w:val="0093542A"/>
    <w:rsid w:val="00941354"/>
    <w:rsid w:val="009419DF"/>
    <w:rsid w:val="00955C59"/>
    <w:rsid w:val="00966F9A"/>
    <w:rsid w:val="00974A78"/>
    <w:rsid w:val="009B4E4F"/>
    <w:rsid w:val="009C6B79"/>
    <w:rsid w:val="009D3F1C"/>
    <w:rsid w:val="009E3453"/>
    <w:rsid w:val="009E7BED"/>
    <w:rsid w:val="00A32F7A"/>
    <w:rsid w:val="00A41BB8"/>
    <w:rsid w:val="00A51348"/>
    <w:rsid w:val="00A7789F"/>
    <w:rsid w:val="00A823C8"/>
    <w:rsid w:val="00A9744A"/>
    <w:rsid w:val="00AB1888"/>
    <w:rsid w:val="00AB3F1B"/>
    <w:rsid w:val="00AB562F"/>
    <w:rsid w:val="00AB64F1"/>
    <w:rsid w:val="00AD692B"/>
    <w:rsid w:val="00AE4DE4"/>
    <w:rsid w:val="00AE6A51"/>
    <w:rsid w:val="00AE6C38"/>
    <w:rsid w:val="00AF5F8D"/>
    <w:rsid w:val="00AF64A1"/>
    <w:rsid w:val="00AF6524"/>
    <w:rsid w:val="00B00DE5"/>
    <w:rsid w:val="00B01E1B"/>
    <w:rsid w:val="00B03256"/>
    <w:rsid w:val="00B232ED"/>
    <w:rsid w:val="00B32DFC"/>
    <w:rsid w:val="00B44DC6"/>
    <w:rsid w:val="00B50175"/>
    <w:rsid w:val="00B53F4B"/>
    <w:rsid w:val="00B70E2A"/>
    <w:rsid w:val="00B74064"/>
    <w:rsid w:val="00B865A1"/>
    <w:rsid w:val="00B97829"/>
    <w:rsid w:val="00BA403B"/>
    <w:rsid w:val="00BB119D"/>
    <w:rsid w:val="00BB5326"/>
    <w:rsid w:val="00BD2867"/>
    <w:rsid w:val="00BD3455"/>
    <w:rsid w:val="00BE490D"/>
    <w:rsid w:val="00BF1D98"/>
    <w:rsid w:val="00C0045B"/>
    <w:rsid w:val="00C05702"/>
    <w:rsid w:val="00C06CA4"/>
    <w:rsid w:val="00C12147"/>
    <w:rsid w:val="00C14F8F"/>
    <w:rsid w:val="00C279D6"/>
    <w:rsid w:val="00C30770"/>
    <w:rsid w:val="00C374F5"/>
    <w:rsid w:val="00C45B11"/>
    <w:rsid w:val="00C50B7E"/>
    <w:rsid w:val="00C62E77"/>
    <w:rsid w:val="00C82578"/>
    <w:rsid w:val="00C83B57"/>
    <w:rsid w:val="00C8685E"/>
    <w:rsid w:val="00CA01D8"/>
    <w:rsid w:val="00CA75DB"/>
    <w:rsid w:val="00CB2D69"/>
    <w:rsid w:val="00CE14B6"/>
    <w:rsid w:val="00CF0238"/>
    <w:rsid w:val="00D01AF3"/>
    <w:rsid w:val="00D0572E"/>
    <w:rsid w:val="00D30B54"/>
    <w:rsid w:val="00D6411A"/>
    <w:rsid w:val="00D67863"/>
    <w:rsid w:val="00D75742"/>
    <w:rsid w:val="00D95232"/>
    <w:rsid w:val="00D95B3E"/>
    <w:rsid w:val="00DA37D5"/>
    <w:rsid w:val="00DB2BCC"/>
    <w:rsid w:val="00DD7C0C"/>
    <w:rsid w:val="00DF15CF"/>
    <w:rsid w:val="00DF712E"/>
    <w:rsid w:val="00E124FB"/>
    <w:rsid w:val="00E34F78"/>
    <w:rsid w:val="00E41F04"/>
    <w:rsid w:val="00E5088D"/>
    <w:rsid w:val="00E51B6E"/>
    <w:rsid w:val="00E86195"/>
    <w:rsid w:val="00E87FD9"/>
    <w:rsid w:val="00E92ABC"/>
    <w:rsid w:val="00EA66EE"/>
    <w:rsid w:val="00EA793D"/>
    <w:rsid w:val="00EC4018"/>
    <w:rsid w:val="00ED5D21"/>
    <w:rsid w:val="00EE0B0C"/>
    <w:rsid w:val="00EE6AC3"/>
    <w:rsid w:val="00F1439A"/>
    <w:rsid w:val="00F322F6"/>
    <w:rsid w:val="00F361B1"/>
    <w:rsid w:val="00F4097A"/>
    <w:rsid w:val="00F4591A"/>
    <w:rsid w:val="00F62DD1"/>
    <w:rsid w:val="00F66027"/>
    <w:rsid w:val="00F723CB"/>
    <w:rsid w:val="00F8085A"/>
    <w:rsid w:val="00F86C86"/>
    <w:rsid w:val="00F97C2E"/>
    <w:rsid w:val="00FA4EF8"/>
    <w:rsid w:val="00FB48A2"/>
    <w:rsid w:val="00FC6AEF"/>
    <w:rsid w:val="00FD165D"/>
    <w:rsid w:val="00FD6B8C"/>
    <w:rsid w:val="00FE1ED6"/>
    <w:rsid w:val="00FE5967"/>
    <w:rsid w:val="00FF41C8"/>
    <w:rsid w:val="063A0909"/>
    <w:rsid w:val="083F5ACF"/>
    <w:rsid w:val="0959422F"/>
    <w:rsid w:val="0E69736B"/>
    <w:rsid w:val="111D7468"/>
    <w:rsid w:val="183B70DA"/>
    <w:rsid w:val="19B67D6F"/>
    <w:rsid w:val="1DD26DCC"/>
    <w:rsid w:val="247162CD"/>
    <w:rsid w:val="24786F6E"/>
    <w:rsid w:val="2A062963"/>
    <w:rsid w:val="2D8E211C"/>
    <w:rsid w:val="3101491E"/>
    <w:rsid w:val="32B4745C"/>
    <w:rsid w:val="350D601C"/>
    <w:rsid w:val="3DD15C25"/>
    <w:rsid w:val="44D02BC2"/>
    <w:rsid w:val="46EA1DE6"/>
    <w:rsid w:val="49505149"/>
    <w:rsid w:val="4AF54A10"/>
    <w:rsid w:val="4B2A7851"/>
    <w:rsid w:val="619A0388"/>
    <w:rsid w:val="61A56E7C"/>
    <w:rsid w:val="658E7E2C"/>
    <w:rsid w:val="692A5F61"/>
    <w:rsid w:val="697274F4"/>
    <w:rsid w:val="6AD752CA"/>
    <w:rsid w:val="6B166CD1"/>
    <w:rsid w:val="6E6D76CF"/>
    <w:rsid w:val="74143393"/>
    <w:rsid w:val="76343B93"/>
    <w:rsid w:val="78554A78"/>
    <w:rsid w:val="786D7CB4"/>
    <w:rsid w:val="7D1E7639"/>
    <w:rsid w:val="7F0E1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jc w:val="both"/>
    </w:pPr>
    <w:rPr>
      <w:sz w:val="18"/>
    </w:rPr>
  </w:style>
  <w:style w:type="table" w:styleId="5">
    <w:name w:val="Table Grid"/>
    <w:basedOn w:val="4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7">
    <w:name w:val="List Paragraph"/>
    <w:basedOn w:val="1"/>
    <w:qFormat/>
    <w:uiPriority w:val="34"/>
    <w:pPr>
      <w:ind w:firstLine="420" w:firstLineChars="200"/>
    </w:pPr>
    <w:rPr>
      <w:rFonts w:ascii="Times New Roman" w:hAnsi="Times New Roman" w:eastAsia="宋体" w:cs="Times New Roman"/>
    </w:rPr>
  </w:style>
  <w:style w:type="character" w:customStyle="1" w:styleId="8">
    <w:name w:val="font11"/>
    <w:basedOn w:val="6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  <w:style w:type="character" w:customStyle="1" w:styleId="9">
    <w:name w:val="font41"/>
    <w:basedOn w:val="6"/>
    <w:qFormat/>
    <w:uiPriority w:val="0"/>
    <w:rPr>
      <w:rFonts w:hint="eastAsia" w:ascii="仿宋_GB2312" w:eastAsia="仿宋_GB2312" w:cs="仿宋_GB2312"/>
      <w:color w:val="FF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948</Words>
  <Characters>978</Characters>
  <Lines>16</Lines>
  <Paragraphs>4</Paragraphs>
  <TotalTime>213</TotalTime>
  <ScaleCrop>false</ScaleCrop>
  <LinksUpToDate>false</LinksUpToDate>
  <CharactersWithSpaces>1195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2023-05-08T01:06:00Z</dcterms:created>
  <dc:creator>mtxy</dc:creator>
  <cp:lastModifiedBy>三石</cp:lastModifiedBy>
  <cp:lastPrinted>2024-11-28T07:51:00Z</cp:lastPrinted>
  <dcterms:modified xsi:type="dcterms:W3CDTF">2025-05-20T01:46:57Z</dcterms:modified>
  <cp:revision>231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F21999076A6F481EAD2EB5798C85962B_13</vt:lpwstr>
  </property>
  <property fmtid="{D5CDD505-2E9C-101B-9397-08002B2CF9AE}" pid="4" name="KSOTemplateDocerSaveRecord">
    <vt:lpwstr>eyJoZGlkIjoiMWMzYTYzNjNmZWU0MGE3YmU1MDdhM2Q0NGU0YTg3NDIiLCJ1c2VySWQiOiIyNTYwNjg2MzgifQ==</vt:lpwstr>
  </property>
</Properties>
</file>